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E5F" w:rsidRDefault="00350E5F" w:rsidP="00350E5F">
      <w:pPr>
        <w:jc w:val="both"/>
      </w:pPr>
      <w:bookmarkStart w:id="0" w:name="_GoBack"/>
      <w:bookmarkEnd w:id="0"/>
    </w:p>
    <w:p w:rsidR="00350E5F" w:rsidRPr="00067B5D" w:rsidRDefault="00350E5F" w:rsidP="00350E5F">
      <w:pPr>
        <w:jc w:val="both"/>
        <w:rPr>
          <w:color w:val="244061" w:themeColor="accent1" w:themeShade="80"/>
        </w:rPr>
      </w:pPr>
    </w:p>
    <w:p w:rsidR="00350E5F" w:rsidRPr="00067B5D" w:rsidRDefault="00350E5F" w:rsidP="00CA3BFA">
      <w:pPr>
        <w:jc w:val="both"/>
        <w:rPr>
          <w:color w:val="403152" w:themeColor="accent4" w:themeShade="80"/>
        </w:rPr>
      </w:pPr>
    </w:p>
    <w:p w:rsidR="00CA3BFA" w:rsidRPr="00067B5D" w:rsidRDefault="001523C4" w:rsidP="00CA3BFA">
      <w:pPr>
        <w:shd w:val="clear" w:color="auto" w:fill="FFFFFF"/>
        <w:spacing w:after="150" w:line="240" w:lineRule="auto"/>
        <w:jc w:val="center"/>
        <w:rPr>
          <w:b/>
          <w:color w:val="403152" w:themeColor="accent4" w:themeShade="80"/>
          <w:sz w:val="28"/>
          <w:szCs w:val="28"/>
        </w:rPr>
      </w:pPr>
      <w:r w:rsidRPr="00067B5D">
        <w:rPr>
          <w:b/>
          <w:color w:val="403152" w:themeColor="accent4" w:themeShade="80"/>
          <w:sz w:val="28"/>
          <w:szCs w:val="28"/>
        </w:rPr>
        <w:t>A PAZ É UM DIREITO DA HUMANIDADE</w:t>
      </w:r>
    </w:p>
    <w:p w:rsidR="00CA3BFA" w:rsidRPr="00067B5D" w:rsidRDefault="00CA3BFA" w:rsidP="00CA3BFA">
      <w:pPr>
        <w:shd w:val="clear" w:color="auto" w:fill="FFFFFF"/>
        <w:spacing w:after="150" w:line="240" w:lineRule="auto"/>
        <w:ind w:left="2835"/>
        <w:jc w:val="both"/>
        <w:rPr>
          <w:rFonts w:ascii="Tahoma" w:eastAsia="Times New Roman" w:hAnsi="Tahoma" w:cs="Tahoma"/>
          <w:i/>
          <w:color w:val="403152" w:themeColor="accent4" w:themeShade="80"/>
          <w:sz w:val="20"/>
          <w:szCs w:val="20"/>
          <w:lang w:eastAsia="pt-PT"/>
        </w:rPr>
      </w:pPr>
    </w:p>
    <w:p w:rsidR="00CA3BFA" w:rsidRPr="00067B5D" w:rsidRDefault="00CA3BFA" w:rsidP="00CA3BFA">
      <w:pPr>
        <w:shd w:val="clear" w:color="auto" w:fill="FFFFFF"/>
        <w:spacing w:after="150" w:line="240" w:lineRule="auto"/>
        <w:ind w:left="1701" w:firstLine="284"/>
        <w:jc w:val="both"/>
        <w:rPr>
          <w:rFonts w:ascii="Tahoma" w:eastAsia="Times New Roman" w:hAnsi="Tahoma" w:cs="Tahoma"/>
          <w:i/>
          <w:color w:val="403152" w:themeColor="accent4" w:themeShade="80"/>
          <w:sz w:val="20"/>
          <w:szCs w:val="20"/>
          <w:lang w:eastAsia="pt-PT"/>
        </w:rPr>
      </w:pPr>
      <w:r w:rsidRPr="00067B5D">
        <w:rPr>
          <w:rFonts w:ascii="Tahoma" w:eastAsia="Times New Roman" w:hAnsi="Tahoma" w:cs="Tahoma"/>
          <w:i/>
          <w:color w:val="403152" w:themeColor="accent4" w:themeShade="80"/>
          <w:sz w:val="20"/>
          <w:szCs w:val="20"/>
          <w:lang w:eastAsia="pt-PT"/>
        </w:rPr>
        <w:t xml:space="preserve"> Art.º 7 da Constituição da República Portuguesa</w:t>
      </w:r>
    </w:p>
    <w:p w:rsidR="004909C8" w:rsidRPr="00067B5D" w:rsidRDefault="004909C8" w:rsidP="00CA3BFA">
      <w:pPr>
        <w:shd w:val="clear" w:color="auto" w:fill="FFFFFF"/>
        <w:spacing w:after="150" w:line="240" w:lineRule="auto"/>
        <w:ind w:left="1701" w:firstLine="284"/>
        <w:jc w:val="both"/>
        <w:rPr>
          <w:rFonts w:ascii="Tahoma" w:eastAsia="Times New Roman" w:hAnsi="Tahoma" w:cs="Tahoma"/>
          <w:i/>
          <w:color w:val="403152" w:themeColor="accent4" w:themeShade="80"/>
          <w:sz w:val="20"/>
          <w:szCs w:val="20"/>
          <w:lang w:eastAsia="pt-PT"/>
        </w:rPr>
      </w:pPr>
      <w:r w:rsidRPr="00067B5D">
        <w:rPr>
          <w:rFonts w:ascii="Tahoma" w:eastAsia="Times New Roman" w:hAnsi="Tahoma" w:cs="Tahoma"/>
          <w:i/>
          <w:color w:val="403152" w:themeColor="accent4" w:themeShade="80"/>
          <w:sz w:val="20"/>
          <w:szCs w:val="20"/>
          <w:lang w:eastAsia="pt-PT"/>
        </w:rPr>
        <w:t>1. Portugal rege-se nas relações internacionais pelos princípios da independência nacional, do respeito dos direitos do homem, dos direitos dos povos, da igualdade entre os Estados, da solução pacífica dos conflitos internacionais, da não ingerência nos assuntos internos dos outros Estados e da cooperação com todos os outros povos para a emancipação e o progresso da humanidade.</w:t>
      </w:r>
    </w:p>
    <w:p w:rsidR="004909C8" w:rsidRPr="00067B5D" w:rsidRDefault="004909C8" w:rsidP="00CA3BFA">
      <w:pPr>
        <w:shd w:val="clear" w:color="auto" w:fill="FFFFFF"/>
        <w:spacing w:after="150" w:line="240" w:lineRule="auto"/>
        <w:ind w:left="1701" w:firstLine="284"/>
        <w:jc w:val="both"/>
        <w:rPr>
          <w:rFonts w:ascii="Tahoma" w:eastAsia="Times New Roman" w:hAnsi="Tahoma" w:cs="Tahoma"/>
          <w:i/>
          <w:color w:val="403152" w:themeColor="accent4" w:themeShade="80"/>
          <w:sz w:val="20"/>
          <w:szCs w:val="20"/>
          <w:lang w:eastAsia="pt-PT"/>
        </w:rPr>
      </w:pPr>
      <w:r w:rsidRPr="00067B5D">
        <w:rPr>
          <w:rFonts w:ascii="Tahoma" w:eastAsia="Times New Roman" w:hAnsi="Tahoma" w:cs="Tahoma"/>
          <w:i/>
          <w:color w:val="403152" w:themeColor="accent4" w:themeShade="80"/>
          <w:sz w:val="20"/>
          <w:szCs w:val="20"/>
          <w:lang w:eastAsia="pt-PT"/>
        </w:rPr>
        <w:t xml:space="preserve">2. Portugal preconiza a abolição do imperialismo, do colonialismo e de quaisquer outras formas de agressão, domínio e exploração nas relações entre os povos, bem como o desarmamento geral, simultâneo e controlado, a dissolução dos blocos político-militares e o estabelecimento de um sistema de segurança </w:t>
      </w:r>
      <w:proofErr w:type="spellStart"/>
      <w:r w:rsidRPr="00067B5D">
        <w:rPr>
          <w:rFonts w:ascii="Tahoma" w:eastAsia="Times New Roman" w:hAnsi="Tahoma" w:cs="Tahoma"/>
          <w:i/>
          <w:color w:val="403152" w:themeColor="accent4" w:themeShade="80"/>
          <w:sz w:val="20"/>
          <w:szCs w:val="20"/>
          <w:lang w:eastAsia="pt-PT"/>
        </w:rPr>
        <w:t>colectiva</w:t>
      </w:r>
      <w:proofErr w:type="spellEnd"/>
      <w:r w:rsidRPr="00067B5D">
        <w:rPr>
          <w:rFonts w:ascii="Tahoma" w:eastAsia="Times New Roman" w:hAnsi="Tahoma" w:cs="Tahoma"/>
          <w:i/>
          <w:color w:val="403152" w:themeColor="accent4" w:themeShade="80"/>
          <w:sz w:val="20"/>
          <w:szCs w:val="20"/>
          <w:lang w:eastAsia="pt-PT"/>
        </w:rPr>
        <w:t>, com vista à criação de uma ordem internacional capaz de assegurar a paz e a justiça nas relações entre os povos.</w:t>
      </w:r>
    </w:p>
    <w:p w:rsidR="00350E5F" w:rsidRPr="00067B5D" w:rsidRDefault="004909C8" w:rsidP="00CA3BFA">
      <w:pPr>
        <w:shd w:val="clear" w:color="auto" w:fill="FFFFFF"/>
        <w:spacing w:after="150" w:line="240" w:lineRule="auto"/>
        <w:ind w:left="1701" w:firstLine="284"/>
        <w:jc w:val="both"/>
        <w:rPr>
          <w:rFonts w:ascii="Tahoma" w:eastAsia="Times New Roman" w:hAnsi="Tahoma" w:cs="Tahoma"/>
          <w:i/>
          <w:color w:val="403152" w:themeColor="accent4" w:themeShade="80"/>
          <w:sz w:val="20"/>
          <w:szCs w:val="20"/>
          <w:lang w:eastAsia="pt-PT"/>
        </w:rPr>
      </w:pPr>
      <w:r w:rsidRPr="00067B5D">
        <w:rPr>
          <w:rFonts w:ascii="Tahoma" w:eastAsia="Times New Roman" w:hAnsi="Tahoma" w:cs="Tahoma"/>
          <w:i/>
          <w:color w:val="403152" w:themeColor="accent4" w:themeShade="80"/>
          <w:sz w:val="20"/>
          <w:szCs w:val="20"/>
          <w:lang w:eastAsia="pt-PT"/>
        </w:rPr>
        <w:t>3. Portugal reconhece o direito dos povos à autodeterminação e independência e ao desenvolvimento, bem como o direito à insurreição contra todas as formas de opressão.</w:t>
      </w:r>
    </w:p>
    <w:p w:rsidR="001112B0" w:rsidRPr="00067B5D" w:rsidRDefault="001112B0" w:rsidP="001112B0">
      <w:pPr>
        <w:shd w:val="clear" w:color="auto" w:fill="FFFFFF"/>
        <w:spacing w:after="150" w:line="240" w:lineRule="auto"/>
        <w:jc w:val="both"/>
        <w:rPr>
          <w:rFonts w:ascii="Tahoma" w:eastAsia="Times New Roman" w:hAnsi="Tahoma" w:cs="Tahoma"/>
          <w:i/>
          <w:color w:val="403152" w:themeColor="accent4" w:themeShade="80"/>
          <w:lang w:eastAsia="pt-PT"/>
        </w:rPr>
      </w:pPr>
    </w:p>
    <w:p w:rsidR="00350E5F" w:rsidRPr="00067B5D" w:rsidRDefault="00350E5F" w:rsidP="00350E5F">
      <w:pPr>
        <w:jc w:val="both"/>
        <w:rPr>
          <w:color w:val="403152" w:themeColor="accent4" w:themeShade="80"/>
        </w:rPr>
      </w:pPr>
      <w:r w:rsidRPr="00067B5D">
        <w:rPr>
          <w:color w:val="403152" w:themeColor="accent4" w:themeShade="80"/>
        </w:rPr>
        <w:t xml:space="preserve">1. Vivemos um período histórico em que a paz universal está fortemente ameaçada. A intensificação da política belicista da administração dos E.U.A. e a escalada de mútuas provocações na Península da Coreia, tornando a catástrofe nuclear uma possibilidade real; a persistência do conflito israelo-árabe, com a gravíssima agressão a que o povo palestiniano está sujeito; o enorme cortejo de guerras civis e regionais que atravessa o norte de África e o Médio Oriente, em boa medida fruto de inaceitáveis ingerências externas, nomeadamente da agressão norte-americana e europeia ao povo iraquiano; </w:t>
      </w:r>
      <w:r w:rsidR="001112B0" w:rsidRPr="00067B5D">
        <w:rPr>
          <w:color w:val="403152" w:themeColor="accent4" w:themeShade="80"/>
        </w:rPr>
        <w:t xml:space="preserve">a ocupação do Sahara Ocidental pelo Reino de Marrocos; </w:t>
      </w:r>
      <w:r w:rsidRPr="00067B5D">
        <w:rPr>
          <w:color w:val="403152" w:themeColor="accent4" w:themeShade="80"/>
        </w:rPr>
        <w:t>a proliferação de conflitos regionais no espaço dos países oriundos da dissolução da União Soviética, são apenas alguns dos conflitos que exigem da comunidade internacional uma intervenção capaz de fazer vingar a justiça e as soluções mais racionais sem recurso à violência. Sublinhem-se também os conflitos e as guerras de interesses movidas por um capitalismo que se tornou cada vez mais selvagem, potenciando agressões a povos e agudizando intencionalmente crises e conflitos latentes.</w:t>
      </w:r>
    </w:p>
    <w:p w:rsidR="001523C4" w:rsidRPr="00067B5D" w:rsidRDefault="00350E5F" w:rsidP="00350E5F">
      <w:pPr>
        <w:jc w:val="both"/>
        <w:rPr>
          <w:color w:val="403152" w:themeColor="accent4" w:themeShade="80"/>
        </w:rPr>
      </w:pPr>
      <w:r w:rsidRPr="00067B5D">
        <w:rPr>
          <w:color w:val="403152" w:themeColor="accent4" w:themeShade="80"/>
        </w:rPr>
        <w:t>2</w:t>
      </w:r>
      <w:r w:rsidR="001523C4" w:rsidRPr="00067B5D">
        <w:rPr>
          <w:color w:val="403152" w:themeColor="accent4" w:themeShade="80"/>
        </w:rPr>
        <w:t>.</w:t>
      </w:r>
      <w:r w:rsidR="00CA3BFA" w:rsidRPr="00067B5D">
        <w:rPr>
          <w:color w:val="403152" w:themeColor="accent4" w:themeShade="80"/>
        </w:rPr>
        <w:t xml:space="preserve"> </w:t>
      </w:r>
      <w:r w:rsidR="00867CC8" w:rsidRPr="00067B5D">
        <w:rPr>
          <w:color w:val="403152" w:themeColor="accent4" w:themeShade="80"/>
        </w:rPr>
        <w:t>Mesmo havendo quem sustente</w:t>
      </w:r>
      <w:r w:rsidR="001523C4" w:rsidRPr="00067B5D">
        <w:rPr>
          <w:color w:val="403152" w:themeColor="accent4" w:themeShade="80"/>
        </w:rPr>
        <w:t xml:space="preserve"> que as guerras</w:t>
      </w:r>
      <w:r w:rsidR="00CA3BFA" w:rsidRPr="00067B5D">
        <w:rPr>
          <w:color w:val="403152" w:themeColor="accent4" w:themeShade="80"/>
        </w:rPr>
        <w:t xml:space="preserve"> </w:t>
      </w:r>
      <w:r w:rsidR="00867CC8" w:rsidRPr="00067B5D">
        <w:rPr>
          <w:color w:val="403152" w:themeColor="accent4" w:themeShade="80"/>
        </w:rPr>
        <w:t xml:space="preserve">possam dar origem </w:t>
      </w:r>
      <w:r w:rsidR="00CA3BFA" w:rsidRPr="00067B5D">
        <w:rPr>
          <w:color w:val="403152" w:themeColor="accent4" w:themeShade="80"/>
        </w:rPr>
        <w:t xml:space="preserve">a </w:t>
      </w:r>
      <w:r w:rsidR="001523C4" w:rsidRPr="00067B5D">
        <w:rPr>
          <w:color w:val="403152" w:themeColor="accent4" w:themeShade="80"/>
        </w:rPr>
        <w:t>avanços soci</w:t>
      </w:r>
      <w:r w:rsidR="00867CC8" w:rsidRPr="00067B5D">
        <w:rPr>
          <w:color w:val="403152" w:themeColor="accent4" w:themeShade="80"/>
        </w:rPr>
        <w:t>ais, tecnológicos e científicos, a verdade é que</w:t>
      </w:r>
      <w:r w:rsidR="001523C4" w:rsidRPr="00067B5D">
        <w:rPr>
          <w:color w:val="403152" w:themeColor="accent4" w:themeShade="80"/>
        </w:rPr>
        <w:t xml:space="preserve"> o cortejo de inenarráveis violências, o número de mortos e o sofrimento atroz que qualquer guerra provoca a muitos milhões de seres humanos justifica que se denuncie a guerra como o mais violento ataque aos direitos e à dignidade </w:t>
      </w:r>
      <w:r w:rsidR="00867CC8" w:rsidRPr="00067B5D">
        <w:rPr>
          <w:color w:val="403152" w:themeColor="accent4" w:themeShade="80"/>
        </w:rPr>
        <w:t xml:space="preserve">dos seres </w:t>
      </w:r>
      <w:r w:rsidR="001523C4" w:rsidRPr="00067B5D">
        <w:rPr>
          <w:color w:val="403152" w:themeColor="accent4" w:themeShade="80"/>
        </w:rPr>
        <w:t>humano</w:t>
      </w:r>
      <w:r w:rsidR="00867CC8" w:rsidRPr="00067B5D">
        <w:rPr>
          <w:color w:val="403152" w:themeColor="accent4" w:themeShade="80"/>
        </w:rPr>
        <w:t>s</w:t>
      </w:r>
      <w:r w:rsidR="001523C4" w:rsidRPr="00067B5D">
        <w:rPr>
          <w:color w:val="403152" w:themeColor="accent4" w:themeShade="80"/>
        </w:rPr>
        <w:t xml:space="preserve">. De resto, a guerra </w:t>
      </w:r>
      <w:r w:rsidR="00867CC8" w:rsidRPr="00067B5D">
        <w:rPr>
          <w:color w:val="403152" w:themeColor="accent4" w:themeShade="80"/>
        </w:rPr>
        <w:t>constitui</w:t>
      </w:r>
      <w:r w:rsidR="001523C4" w:rsidRPr="00067B5D">
        <w:rPr>
          <w:color w:val="403152" w:themeColor="accent4" w:themeShade="80"/>
        </w:rPr>
        <w:t xml:space="preserve"> sempre </w:t>
      </w:r>
      <w:r w:rsidR="00CA3BFA" w:rsidRPr="00067B5D">
        <w:rPr>
          <w:color w:val="403152" w:themeColor="accent4" w:themeShade="80"/>
        </w:rPr>
        <w:t xml:space="preserve">um </w:t>
      </w:r>
      <w:r w:rsidR="001523C4" w:rsidRPr="00067B5D">
        <w:rPr>
          <w:color w:val="403152" w:themeColor="accent4" w:themeShade="80"/>
        </w:rPr>
        <w:t xml:space="preserve">fator de enorme retrocesso socioeconómico para </w:t>
      </w:r>
      <w:r w:rsidR="00867CC8" w:rsidRPr="00067B5D">
        <w:rPr>
          <w:color w:val="403152" w:themeColor="accent4" w:themeShade="80"/>
        </w:rPr>
        <w:t>tod</w:t>
      </w:r>
      <w:r w:rsidR="001523C4" w:rsidRPr="00067B5D">
        <w:rPr>
          <w:color w:val="403152" w:themeColor="accent4" w:themeShade="80"/>
        </w:rPr>
        <w:t>os</w:t>
      </w:r>
      <w:r w:rsidR="00867CC8" w:rsidRPr="00067B5D">
        <w:rPr>
          <w:color w:val="403152" w:themeColor="accent4" w:themeShade="80"/>
        </w:rPr>
        <w:t>,</w:t>
      </w:r>
      <w:r w:rsidR="001523C4" w:rsidRPr="00067B5D">
        <w:rPr>
          <w:color w:val="403152" w:themeColor="accent4" w:themeShade="80"/>
        </w:rPr>
        <w:t xml:space="preserve"> </w:t>
      </w:r>
      <w:r w:rsidR="00867CC8" w:rsidRPr="00067B5D">
        <w:rPr>
          <w:color w:val="403152" w:themeColor="accent4" w:themeShade="80"/>
        </w:rPr>
        <w:t>vencedores e vencidos</w:t>
      </w:r>
      <w:r w:rsidR="001523C4" w:rsidRPr="00067B5D">
        <w:rPr>
          <w:color w:val="403152" w:themeColor="accent4" w:themeShade="80"/>
        </w:rPr>
        <w:t>. Não há nenhuma justificação para a guerra. Ela é sempre abominável.</w:t>
      </w:r>
    </w:p>
    <w:p w:rsidR="00867CC8" w:rsidRPr="00067B5D" w:rsidRDefault="00CA3BFA" w:rsidP="00350E5F">
      <w:pPr>
        <w:jc w:val="both"/>
        <w:rPr>
          <w:rFonts w:eastAsia="Times New Roman" w:cs="Calibri"/>
          <w:color w:val="403152" w:themeColor="accent4" w:themeShade="80"/>
          <w:shd w:val="clear" w:color="auto" w:fill="FFFFFF"/>
        </w:rPr>
      </w:pPr>
      <w:r w:rsidRPr="00067B5D">
        <w:rPr>
          <w:rFonts w:eastAsia="Times New Roman" w:cs="Calibri"/>
          <w:color w:val="403152" w:themeColor="accent4" w:themeShade="80"/>
          <w:shd w:val="clear" w:color="auto" w:fill="FFFFFF"/>
        </w:rPr>
        <w:t>A</w:t>
      </w:r>
      <w:r w:rsidR="00D375AA" w:rsidRPr="00067B5D">
        <w:rPr>
          <w:rFonts w:eastAsia="Times New Roman" w:cs="Calibri"/>
          <w:color w:val="403152" w:themeColor="accent4" w:themeShade="80"/>
          <w:shd w:val="clear" w:color="auto" w:fill="FFFFFF"/>
        </w:rPr>
        <w:t xml:space="preserve"> atual dimensão e potência dos arsenais </w:t>
      </w:r>
      <w:r w:rsidRPr="00067B5D">
        <w:rPr>
          <w:rFonts w:eastAsia="Times New Roman" w:cs="Calibri"/>
          <w:color w:val="403152" w:themeColor="accent4" w:themeShade="80"/>
          <w:shd w:val="clear" w:color="auto" w:fill="FFFFFF"/>
        </w:rPr>
        <w:t>de armas de destruição massiva</w:t>
      </w:r>
      <w:r w:rsidR="00D375AA" w:rsidRPr="00067B5D">
        <w:rPr>
          <w:rFonts w:eastAsia="Times New Roman" w:cs="Calibri"/>
          <w:color w:val="403152" w:themeColor="accent4" w:themeShade="80"/>
          <w:shd w:val="clear" w:color="auto" w:fill="FFFFFF"/>
        </w:rPr>
        <w:t xml:space="preserve"> e a crescente tensão que marca a situação internacional podem potenciar uma guerra </w:t>
      </w:r>
      <w:r w:rsidR="00867CC8" w:rsidRPr="00067B5D">
        <w:rPr>
          <w:rFonts w:eastAsia="Times New Roman" w:cs="Calibri"/>
          <w:color w:val="403152" w:themeColor="accent4" w:themeShade="80"/>
          <w:shd w:val="clear" w:color="auto" w:fill="FFFFFF"/>
        </w:rPr>
        <w:t>que põe em jogo a própria sobrevivência da humanidade</w:t>
      </w:r>
      <w:r w:rsidR="001118C7" w:rsidRPr="00067B5D">
        <w:rPr>
          <w:rFonts w:eastAsia="Times New Roman" w:cs="Calibri"/>
          <w:color w:val="403152" w:themeColor="accent4" w:themeShade="80"/>
          <w:shd w:val="clear" w:color="auto" w:fill="FFFFFF"/>
        </w:rPr>
        <w:t>.</w:t>
      </w:r>
    </w:p>
    <w:p w:rsidR="00350E5F" w:rsidRPr="00067B5D" w:rsidRDefault="001010B8" w:rsidP="00350E5F">
      <w:pPr>
        <w:jc w:val="both"/>
        <w:rPr>
          <w:color w:val="403152" w:themeColor="accent4" w:themeShade="80"/>
        </w:rPr>
      </w:pPr>
      <w:r w:rsidRPr="00067B5D">
        <w:rPr>
          <w:color w:val="403152" w:themeColor="accent4" w:themeShade="80"/>
        </w:rPr>
        <w:lastRenderedPageBreak/>
        <w:t xml:space="preserve">3. </w:t>
      </w:r>
      <w:r w:rsidR="00BC394D" w:rsidRPr="00067B5D">
        <w:rPr>
          <w:color w:val="403152" w:themeColor="accent4" w:themeShade="80"/>
        </w:rPr>
        <w:t xml:space="preserve">Os </w:t>
      </w:r>
      <w:r w:rsidR="00CA3BFA" w:rsidRPr="00067B5D">
        <w:rPr>
          <w:color w:val="403152" w:themeColor="accent4" w:themeShade="80"/>
        </w:rPr>
        <w:t>docentes</w:t>
      </w:r>
      <w:r w:rsidR="00BC394D" w:rsidRPr="00067B5D">
        <w:rPr>
          <w:color w:val="403152" w:themeColor="accent4" w:themeShade="80"/>
        </w:rPr>
        <w:t xml:space="preserve"> apo</w:t>
      </w:r>
      <w:r w:rsidR="00781AEA" w:rsidRPr="00067B5D">
        <w:rPr>
          <w:color w:val="403152" w:themeColor="accent4" w:themeShade="80"/>
        </w:rPr>
        <w:t xml:space="preserve">sentados, </w:t>
      </w:r>
      <w:r w:rsidR="00867CC8" w:rsidRPr="00067B5D">
        <w:rPr>
          <w:color w:val="403152" w:themeColor="accent4" w:themeShade="80"/>
        </w:rPr>
        <w:t xml:space="preserve">tomando </w:t>
      </w:r>
      <w:r w:rsidR="00CA3BFA" w:rsidRPr="00067B5D">
        <w:rPr>
          <w:color w:val="403152" w:themeColor="accent4" w:themeShade="80"/>
        </w:rPr>
        <w:t xml:space="preserve">também </w:t>
      </w:r>
      <w:r w:rsidR="00867CC8" w:rsidRPr="00067B5D">
        <w:rPr>
          <w:color w:val="403152" w:themeColor="accent4" w:themeShade="80"/>
        </w:rPr>
        <w:t>com</w:t>
      </w:r>
      <w:r w:rsidR="001118C7" w:rsidRPr="00067B5D">
        <w:rPr>
          <w:color w:val="403152" w:themeColor="accent4" w:themeShade="80"/>
        </w:rPr>
        <w:t>o referência o Art.º 7.º da Constituição da República P</w:t>
      </w:r>
      <w:r w:rsidR="00867CC8" w:rsidRPr="00067B5D">
        <w:rPr>
          <w:color w:val="403152" w:themeColor="accent4" w:themeShade="80"/>
        </w:rPr>
        <w:t>ortuguesa</w:t>
      </w:r>
      <w:r w:rsidR="00781AEA" w:rsidRPr="00067B5D">
        <w:rPr>
          <w:color w:val="403152" w:themeColor="accent4" w:themeShade="80"/>
        </w:rPr>
        <w:t>r</w:t>
      </w:r>
      <w:r w:rsidR="001118C7" w:rsidRPr="00067B5D">
        <w:rPr>
          <w:color w:val="403152" w:themeColor="accent4" w:themeShade="80"/>
        </w:rPr>
        <w:t>, r</w:t>
      </w:r>
      <w:r w:rsidR="00781AEA" w:rsidRPr="00067B5D">
        <w:rPr>
          <w:color w:val="403152" w:themeColor="accent4" w:themeShade="80"/>
        </w:rPr>
        <w:t>eunidos na s</w:t>
      </w:r>
      <w:r w:rsidR="00BC394D" w:rsidRPr="00067B5D">
        <w:rPr>
          <w:color w:val="403152" w:themeColor="accent4" w:themeShade="80"/>
        </w:rPr>
        <w:t>u</w:t>
      </w:r>
      <w:r w:rsidR="00781AEA" w:rsidRPr="00067B5D">
        <w:rPr>
          <w:color w:val="403152" w:themeColor="accent4" w:themeShade="80"/>
        </w:rPr>
        <w:t>a 2ª</w:t>
      </w:r>
      <w:r w:rsidR="004628E5" w:rsidRPr="00067B5D">
        <w:rPr>
          <w:color w:val="403152" w:themeColor="accent4" w:themeShade="80"/>
        </w:rPr>
        <w:t xml:space="preserve"> </w:t>
      </w:r>
      <w:r w:rsidR="00781AEA" w:rsidRPr="00067B5D">
        <w:rPr>
          <w:color w:val="403152" w:themeColor="accent4" w:themeShade="80"/>
        </w:rPr>
        <w:t>Conferência</w:t>
      </w:r>
      <w:r w:rsidR="00BC394D" w:rsidRPr="00067B5D">
        <w:rPr>
          <w:color w:val="403152" w:themeColor="accent4" w:themeShade="80"/>
        </w:rPr>
        <w:t>, no dia 21 de novembro</w:t>
      </w:r>
      <w:r w:rsidR="004628E5" w:rsidRPr="00067B5D">
        <w:rPr>
          <w:color w:val="403152" w:themeColor="accent4" w:themeShade="80"/>
        </w:rPr>
        <w:t xml:space="preserve"> de 2017</w:t>
      </w:r>
      <w:r w:rsidR="00BC394D" w:rsidRPr="00067B5D">
        <w:rPr>
          <w:color w:val="403152" w:themeColor="accent4" w:themeShade="80"/>
        </w:rPr>
        <w:t>, no Porto</w:t>
      </w:r>
      <w:r w:rsidR="00B80C56" w:rsidRPr="00067B5D">
        <w:rPr>
          <w:color w:val="403152" w:themeColor="accent4" w:themeShade="80"/>
        </w:rPr>
        <w:t>:</w:t>
      </w:r>
    </w:p>
    <w:p w:rsidR="00870AF0" w:rsidRPr="00067B5D" w:rsidRDefault="00350E5F" w:rsidP="00CA3BFA">
      <w:pPr>
        <w:ind w:left="1134"/>
        <w:jc w:val="both"/>
        <w:rPr>
          <w:color w:val="403152" w:themeColor="accent4" w:themeShade="80"/>
        </w:rPr>
      </w:pPr>
      <w:r w:rsidRPr="00067B5D">
        <w:rPr>
          <w:rFonts w:eastAsia="Times New Roman" w:cs="Calibri"/>
          <w:color w:val="403152" w:themeColor="accent4" w:themeShade="80"/>
        </w:rPr>
        <w:t xml:space="preserve">- Exigem que o Estado Português </w:t>
      </w:r>
      <w:r w:rsidRPr="00067B5D">
        <w:rPr>
          <w:rFonts w:eastAsia="Times New Roman" w:cs="Calibri"/>
          <w:color w:val="403152" w:themeColor="accent4" w:themeShade="80"/>
          <w:shd w:val="clear" w:color="auto" w:fill="FFFFFF"/>
        </w:rPr>
        <w:t>ratifique o Tratado de Proibição das A</w:t>
      </w:r>
      <w:r w:rsidR="001A5F68">
        <w:rPr>
          <w:rFonts w:eastAsia="Times New Roman" w:cs="Calibri"/>
          <w:color w:val="403152" w:themeColor="accent4" w:themeShade="80"/>
          <w:shd w:val="clear" w:color="auto" w:fill="FFFFFF"/>
        </w:rPr>
        <w:t>rmas Nucleares, adotado a 7 de j</w:t>
      </w:r>
      <w:r w:rsidRPr="00067B5D">
        <w:rPr>
          <w:rFonts w:eastAsia="Times New Roman" w:cs="Calibri"/>
          <w:color w:val="403152" w:themeColor="accent4" w:themeShade="80"/>
          <w:shd w:val="clear" w:color="auto" w:fill="FFFFFF"/>
        </w:rPr>
        <w:t>ulho de 2017 pela Conferência das Nações Unidas, para negociar um instrumento legalmente vinculativo que proíba as armas nucleares, levando à sua eliminação total;</w:t>
      </w:r>
    </w:p>
    <w:p w:rsidR="00BC394D" w:rsidRPr="00067B5D" w:rsidRDefault="00870AF0" w:rsidP="00CA3BFA">
      <w:pPr>
        <w:ind w:left="1134"/>
        <w:jc w:val="both"/>
        <w:rPr>
          <w:color w:val="403152" w:themeColor="accent4" w:themeShade="80"/>
        </w:rPr>
      </w:pPr>
      <w:r w:rsidRPr="00067B5D">
        <w:rPr>
          <w:color w:val="403152" w:themeColor="accent4" w:themeShade="80"/>
        </w:rPr>
        <w:t xml:space="preserve">- </w:t>
      </w:r>
      <w:proofErr w:type="gramStart"/>
      <w:r w:rsidR="00B80C56" w:rsidRPr="00067B5D">
        <w:rPr>
          <w:color w:val="403152" w:themeColor="accent4" w:themeShade="80"/>
        </w:rPr>
        <w:t>exigem</w:t>
      </w:r>
      <w:proofErr w:type="gramEnd"/>
      <w:r w:rsidR="00B80C56" w:rsidRPr="00067B5D">
        <w:rPr>
          <w:color w:val="403152" w:themeColor="accent4" w:themeShade="80"/>
        </w:rPr>
        <w:t xml:space="preserve"> </w:t>
      </w:r>
      <w:r w:rsidR="00BC394D" w:rsidRPr="00067B5D">
        <w:rPr>
          <w:color w:val="403152" w:themeColor="accent4" w:themeShade="80"/>
        </w:rPr>
        <w:t xml:space="preserve">que se deem passos sérios e consequentes para a redução </w:t>
      </w:r>
      <w:r w:rsidRPr="00067B5D">
        <w:rPr>
          <w:color w:val="403152" w:themeColor="accent4" w:themeShade="80"/>
        </w:rPr>
        <w:t xml:space="preserve">controlada </w:t>
      </w:r>
      <w:r w:rsidR="00BC394D" w:rsidRPr="00067B5D">
        <w:rPr>
          <w:color w:val="403152" w:themeColor="accent4" w:themeShade="80"/>
        </w:rPr>
        <w:t>do número de armas de destruição massiva, nomeadamente das armas nucleares, químicas e bacteriológicas;</w:t>
      </w:r>
    </w:p>
    <w:p w:rsidR="00BC394D" w:rsidRPr="00067B5D" w:rsidRDefault="00BC394D" w:rsidP="00CA3BFA">
      <w:pPr>
        <w:ind w:left="1134"/>
        <w:jc w:val="both"/>
        <w:rPr>
          <w:color w:val="403152" w:themeColor="accent4" w:themeShade="80"/>
        </w:rPr>
      </w:pPr>
      <w:r w:rsidRPr="00067B5D">
        <w:rPr>
          <w:color w:val="403152" w:themeColor="accent4" w:themeShade="80"/>
        </w:rPr>
        <w:t xml:space="preserve">- </w:t>
      </w:r>
      <w:proofErr w:type="gramStart"/>
      <w:r w:rsidRPr="00067B5D">
        <w:rPr>
          <w:color w:val="403152" w:themeColor="accent4" w:themeShade="80"/>
        </w:rPr>
        <w:t>reconhecem</w:t>
      </w:r>
      <w:proofErr w:type="gramEnd"/>
      <w:r w:rsidRPr="00067B5D">
        <w:rPr>
          <w:color w:val="403152" w:themeColor="accent4" w:themeShade="80"/>
        </w:rPr>
        <w:t xml:space="preserve"> a ONU como a instância internacional capaz de concorrer eficazmente para a construção da paz e </w:t>
      </w:r>
      <w:r w:rsidR="00350E5F" w:rsidRPr="00067B5D">
        <w:rPr>
          <w:rFonts w:eastAsia="Times New Roman" w:cs="Times New Roman"/>
          <w:color w:val="403152" w:themeColor="accent4" w:themeShade="80"/>
        </w:rPr>
        <w:t xml:space="preserve">para a prevenção e </w:t>
      </w:r>
      <w:r w:rsidR="001A5F68">
        <w:rPr>
          <w:rFonts w:eastAsia="Times New Roman" w:cs="Times New Roman"/>
          <w:color w:val="403152" w:themeColor="accent4" w:themeShade="80"/>
        </w:rPr>
        <w:t xml:space="preserve">denúncia </w:t>
      </w:r>
      <w:r w:rsidRPr="00067B5D">
        <w:rPr>
          <w:color w:val="403152" w:themeColor="accent4" w:themeShade="80"/>
        </w:rPr>
        <w:t>das agressões militares;</w:t>
      </w:r>
    </w:p>
    <w:p w:rsidR="00BC394D" w:rsidRPr="00067B5D" w:rsidRDefault="00BC394D" w:rsidP="00CA3BFA">
      <w:pPr>
        <w:ind w:left="1134"/>
        <w:jc w:val="both"/>
        <w:rPr>
          <w:color w:val="403152" w:themeColor="accent4" w:themeShade="80"/>
        </w:rPr>
      </w:pPr>
      <w:r w:rsidRPr="00067B5D">
        <w:rPr>
          <w:color w:val="403152" w:themeColor="accent4" w:themeShade="80"/>
        </w:rPr>
        <w:t xml:space="preserve">- </w:t>
      </w:r>
      <w:proofErr w:type="gramStart"/>
      <w:r w:rsidR="00D375AA" w:rsidRPr="00067B5D">
        <w:rPr>
          <w:color w:val="403152" w:themeColor="accent4" w:themeShade="80"/>
        </w:rPr>
        <w:t>repudiam</w:t>
      </w:r>
      <w:proofErr w:type="gramEnd"/>
      <w:r w:rsidR="00D375AA" w:rsidRPr="00067B5D">
        <w:rPr>
          <w:color w:val="403152" w:themeColor="accent4" w:themeShade="80"/>
        </w:rPr>
        <w:t xml:space="preserve"> </w:t>
      </w:r>
      <w:r w:rsidRPr="00067B5D">
        <w:rPr>
          <w:color w:val="403152" w:themeColor="accent4" w:themeShade="80"/>
        </w:rPr>
        <w:t>as agressões imperialistas e colonizadoras de que são vítimas nume</w:t>
      </w:r>
      <w:r w:rsidR="00D375AA" w:rsidRPr="00067B5D">
        <w:rPr>
          <w:color w:val="403152" w:themeColor="accent4" w:themeShade="80"/>
        </w:rPr>
        <w:t xml:space="preserve">rosos povos </w:t>
      </w:r>
      <w:r w:rsidR="00CA3BFA" w:rsidRPr="00067B5D">
        <w:rPr>
          <w:color w:val="403152" w:themeColor="accent4" w:themeShade="80"/>
        </w:rPr>
        <w:t>por todo o mundo;</w:t>
      </w:r>
    </w:p>
    <w:p w:rsidR="00350E5F" w:rsidRPr="00067B5D" w:rsidRDefault="00F3554D" w:rsidP="00CA3BFA">
      <w:pPr>
        <w:ind w:left="1134"/>
        <w:jc w:val="both"/>
        <w:rPr>
          <w:strike/>
          <w:color w:val="403152" w:themeColor="accent4" w:themeShade="80"/>
        </w:rPr>
      </w:pPr>
      <w:r w:rsidRPr="00067B5D">
        <w:rPr>
          <w:color w:val="403152" w:themeColor="accent4" w:themeShade="80"/>
        </w:rPr>
        <w:t xml:space="preserve">- </w:t>
      </w:r>
      <w:proofErr w:type="gramStart"/>
      <w:r w:rsidR="00D375AA" w:rsidRPr="00067B5D">
        <w:rPr>
          <w:rFonts w:eastAsia="Times New Roman" w:cs="Times New Roman"/>
          <w:color w:val="403152" w:themeColor="accent4" w:themeShade="80"/>
        </w:rPr>
        <w:t>denunciam</w:t>
      </w:r>
      <w:proofErr w:type="gramEnd"/>
      <w:r w:rsidR="00D375AA" w:rsidRPr="00067B5D">
        <w:rPr>
          <w:rFonts w:eastAsia="Times New Roman" w:cs="Times New Roman"/>
          <w:color w:val="403152" w:themeColor="accent4" w:themeShade="80"/>
        </w:rPr>
        <w:t xml:space="preserve"> </w:t>
      </w:r>
      <w:r w:rsidRPr="00067B5D">
        <w:rPr>
          <w:color w:val="403152" w:themeColor="accent4" w:themeShade="80"/>
        </w:rPr>
        <w:t>a incapacidade e mesmo o desinteresse da União Europeia no apoio aos muitos milhares de refugiados que fogem de guerras que devastam os seus países – guerras muitas vezes fruto de ingerências do capitalismo europeu e internacional</w:t>
      </w:r>
      <w:r w:rsidR="00350E5F" w:rsidRPr="00067B5D">
        <w:rPr>
          <w:color w:val="403152" w:themeColor="accent4" w:themeShade="80"/>
        </w:rPr>
        <w:t>;</w:t>
      </w:r>
    </w:p>
    <w:p w:rsidR="00F3554D" w:rsidRDefault="001A5F68" w:rsidP="00CA3BFA">
      <w:pPr>
        <w:ind w:left="1134"/>
        <w:jc w:val="both"/>
        <w:rPr>
          <w:color w:val="403152" w:themeColor="accent4" w:themeShade="80"/>
        </w:rPr>
      </w:pPr>
      <w:r>
        <w:rPr>
          <w:color w:val="403152" w:themeColor="accent4" w:themeShade="80"/>
        </w:rPr>
        <w:t xml:space="preserve">- </w:t>
      </w:r>
      <w:r w:rsidR="00350E5F" w:rsidRPr="00067B5D">
        <w:rPr>
          <w:color w:val="403152" w:themeColor="accent4" w:themeShade="80"/>
        </w:rPr>
        <w:t>r</w:t>
      </w:r>
      <w:r w:rsidR="00D375AA" w:rsidRPr="00067B5D">
        <w:rPr>
          <w:color w:val="403152" w:themeColor="accent4" w:themeShade="80"/>
        </w:rPr>
        <w:t xml:space="preserve">ejeitam veementemente </w:t>
      </w:r>
      <w:r w:rsidR="00F3554D" w:rsidRPr="00067B5D">
        <w:rPr>
          <w:color w:val="403152" w:themeColor="accent4" w:themeShade="80"/>
        </w:rPr>
        <w:t xml:space="preserve">as políticas xenófobas, desumanas e fascizantes que relativamente a estes refugiados têm vindo a ser </w:t>
      </w:r>
      <w:r>
        <w:rPr>
          <w:color w:val="403152" w:themeColor="accent4" w:themeShade="80"/>
        </w:rPr>
        <w:t xml:space="preserve">praticadas por países europeus </w:t>
      </w:r>
      <w:r w:rsidR="00F3554D" w:rsidRPr="00067B5D">
        <w:rPr>
          <w:color w:val="403152" w:themeColor="accent4" w:themeShade="80"/>
        </w:rPr>
        <w:t>com a complacência das estruturas da União Europeia, o que deve ser entendido co</w:t>
      </w:r>
      <w:r w:rsidR="00D375AA" w:rsidRPr="00067B5D">
        <w:rPr>
          <w:color w:val="403152" w:themeColor="accent4" w:themeShade="80"/>
        </w:rPr>
        <w:t>mo um crime contra a humanidade;</w:t>
      </w:r>
    </w:p>
    <w:p w:rsidR="00DF17F4" w:rsidRPr="00067B5D" w:rsidRDefault="00DF17F4" w:rsidP="00CA3BFA">
      <w:pPr>
        <w:ind w:left="1134"/>
        <w:jc w:val="both"/>
        <w:rPr>
          <w:color w:val="403152" w:themeColor="accent4" w:themeShade="80"/>
        </w:rPr>
      </w:pPr>
      <w:r>
        <w:rPr>
          <w:color w:val="403152" w:themeColor="accent4" w:themeShade="80"/>
        </w:rPr>
        <w:t xml:space="preserve">- </w:t>
      </w:r>
      <w:proofErr w:type="gramStart"/>
      <w:r>
        <w:rPr>
          <w:color w:val="403152" w:themeColor="accent4" w:themeShade="80"/>
        </w:rPr>
        <w:t>manifest</w:t>
      </w:r>
      <w:r w:rsidR="001A5F68">
        <w:rPr>
          <w:color w:val="403152" w:themeColor="accent4" w:themeShade="80"/>
        </w:rPr>
        <w:t>am</w:t>
      </w:r>
      <w:r>
        <w:rPr>
          <w:color w:val="403152" w:themeColor="accent4" w:themeShade="80"/>
        </w:rPr>
        <w:t>-se</w:t>
      </w:r>
      <w:proofErr w:type="gramEnd"/>
      <w:r>
        <w:rPr>
          <w:color w:val="403152" w:themeColor="accent4" w:themeShade="80"/>
        </w:rPr>
        <w:t xml:space="preserve"> contra todas as formas de terrorismo, </w:t>
      </w:r>
      <w:r w:rsidR="001A5F68">
        <w:rPr>
          <w:color w:val="403152" w:themeColor="accent4" w:themeShade="80"/>
        </w:rPr>
        <w:t>quaisquer que elas sejam, que põ</w:t>
      </w:r>
      <w:r>
        <w:rPr>
          <w:color w:val="403152" w:themeColor="accent4" w:themeShade="80"/>
        </w:rPr>
        <w:t>em em risco populações</w:t>
      </w:r>
      <w:r w:rsidR="001A5F68">
        <w:rPr>
          <w:color w:val="403152" w:themeColor="accent4" w:themeShade="80"/>
        </w:rPr>
        <w:t xml:space="preserve"> civis indefesas;</w:t>
      </w:r>
    </w:p>
    <w:p w:rsidR="009D4BB6" w:rsidRPr="00067B5D" w:rsidRDefault="009D4BB6" w:rsidP="00CA3BFA">
      <w:pPr>
        <w:ind w:left="1134"/>
        <w:jc w:val="both"/>
        <w:rPr>
          <w:color w:val="403152" w:themeColor="accent4" w:themeShade="80"/>
        </w:rPr>
      </w:pPr>
      <w:r w:rsidRPr="00067B5D">
        <w:rPr>
          <w:color w:val="403152" w:themeColor="accent4" w:themeShade="80"/>
        </w:rPr>
        <w:t>-</w:t>
      </w:r>
      <w:r w:rsidR="001A5F68">
        <w:rPr>
          <w:color w:val="403152" w:themeColor="accent4" w:themeShade="80"/>
        </w:rPr>
        <w:t xml:space="preserve"> </w:t>
      </w:r>
      <w:proofErr w:type="gramStart"/>
      <w:r w:rsidRPr="00067B5D">
        <w:rPr>
          <w:color w:val="403152" w:themeColor="accent4" w:themeShade="80"/>
        </w:rPr>
        <w:t>exortam</w:t>
      </w:r>
      <w:proofErr w:type="gramEnd"/>
      <w:r w:rsidRPr="00067B5D">
        <w:rPr>
          <w:color w:val="403152" w:themeColor="accent4" w:themeShade="80"/>
        </w:rPr>
        <w:t xml:space="preserve"> a que os enormes desenvolvimentos científico-técnicos, nomeadamente no campo da robótica e da cibernética, sejam postos ao serviço da p</w:t>
      </w:r>
      <w:r w:rsidR="00781AEA" w:rsidRPr="00067B5D">
        <w:rPr>
          <w:color w:val="403152" w:themeColor="accent4" w:themeShade="80"/>
        </w:rPr>
        <w:t xml:space="preserve">az e do desenvolvimento social </w:t>
      </w:r>
      <w:r w:rsidRPr="00067B5D">
        <w:rPr>
          <w:color w:val="403152" w:themeColor="accent4" w:themeShade="80"/>
        </w:rPr>
        <w:t>dos povos, e não sirvam para potenciar os perigos de guerras de consequências imprevisíveis.</w:t>
      </w:r>
    </w:p>
    <w:p w:rsidR="00BC394D" w:rsidRPr="00067B5D" w:rsidRDefault="00BC394D" w:rsidP="00350E5F">
      <w:pPr>
        <w:jc w:val="both"/>
        <w:rPr>
          <w:color w:val="403152" w:themeColor="accent4" w:themeShade="80"/>
        </w:rPr>
      </w:pPr>
      <w:r w:rsidRPr="00067B5D">
        <w:rPr>
          <w:color w:val="403152" w:themeColor="accent4" w:themeShade="80"/>
        </w:rPr>
        <w:t xml:space="preserve">Consideram ainda que os valores da Paz, da </w:t>
      </w:r>
      <w:r w:rsidR="001010B8" w:rsidRPr="00067B5D">
        <w:rPr>
          <w:color w:val="403152" w:themeColor="accent4" w:themeShade="80"/>
        </w:rPr>
        <w:t>N</w:t>
      </w:r>
      <w:r w:rsidR="00F3554D" w:rsidRPr="00067B5D">
        <w:rPr>
          <w:color w:val="403152" w:themeColor="accent4" w:themeShade="80"/>
        </w:rPr>
        <w:t>ão-</w:t>
      </w:r>
      <w:r w:rsidR="001010B8" w:rsidRPr="00067B5D">
        <w:rPr>
          <w:color w:val="403152" w:themeColor="accent4" w:themeShade="80"/>
        </w:rPr>
        <w:t>V</w:t>
      </w:r>
      <w:r w:rsidRPr="00067B5D">
        <w:rPr>
          <w:color w:val="403152" w:themeColor="accent4" w:themeShade="80"/>
        </w:rPr>
        <w:t>iolência</w:t>
      </w:r>
      <w:r w:rsidR="001010B8" w:rsidRPr="00067B5D">
        <w:rPr>
          <w:color w:val="403152" w:themeColor="accent4" w:themeShade="80"/>
        </w:rPr>
        <w:t>, e da Justiça devem ser elementos orientadores da formação dos nossos jovens ao longo de toda a escolaridade.</w:t>
      </w:r>
    </w:p>
    <w:p w:rsidR="00067B5D" w:rsidRPr="00067B5D" w:rsidRDefault="00067B5D" w:rsidP="00350E5F">
      <w:pPr>
        <w:jc w:val="both"/>
        <w:rPr>
          <w:color w:val="403152" w:themeColor="accent4" w:themeShade="80"/>
        </w:rPr>
      </w:pPr>
    </w:p>
    <w:p w:rsidR="009D4BB6" w:rsidRPr="00067B5D" w:rsidRDefault="00D375AA" w:rsidP="00067B5D">
      <w:pPr>
        <w:jc w:val="right"/>
        <w:rPr>
          <w:color w:val="403152" w:themeColor="accent4" w:themeShade="80"/>
        </w:rPr>
      </w:pPr>
      <w:r w:rsidRPr="00067B5D">
        <w:rPr>
          <w:color w:val="403152" w:themeColor="accent4" w:themeShade="80"/>
        </w:rPr>
        <w:t>Porto, 21 de novembro de 2017</w:t>
      </w:r>
    </w:p>
    <w:p w:rsidR="004628E5" w:rsidRPr="00067B5D" w:rsidRDefault="004628E5">
      <w:pPr>
        <w:rPr>
          <w:color w:val="0F243E" w:themeColor="text2" w:themeShade="80"/>
        </w:rPr>
      </w:pPr>
    </w:p>
    <w:p w:rsidR="001523C4" w:rsidRPr="00067B5D" w:rsidRDefault="001523C4">
      <w:pPr>
        <w:rPr>
          <w:color w:val="0F243E" w:themeColor="text2" w:themeShade="80"/>
        </w:rPr>
      </w:pPr>
    </w:p>
    <w:sectPr w:rsidR="001523C4" w:rsidRPr="00067B5D" w:rsidSect="000A0C02">
      <w:headerReference w:type="even" r:id="rId6"/>
      <w:headerReference w:type="default" r:id="rId7"/>
      <w:footerReference w:type="even" r:id="rId8"/>
      <w:footerReference w:type="default" r:id="rId9"/>
      <w:headerReference w:type="first" r:id="rId10"/>
      <w:footerReference w:type="first" r:id="rId11"/>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9E5" w:rsidRDefault="002C69E5" w:rsidP="000A0C02">
      <w:pPr>
        <w:spacing w:after="0" w:line="240" w:lineRule="auto"/>
      </w:pPr>
      <w:r>
        <w:separator/>
      </w:r>
    </w:p>
  </w:endnote>
  <w:endnote w:type="continuationSeparator" w:id="0">
    <w:p w:rsidR="002C69E5" w:rsidRDefault="002C69E5" w:rsidP="000A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C02" w:rsidRDefault="000A0C0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C02" w:rsidRDefault="000A0C0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C02" w:rsidRDefault="000A0C0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9E5" w:rsidRDefault="002C69E5" w:rsidP="000A0C02">
      <w:pPr>
        <w:spacing w:after="0" w:line="240" w:lineRule="auto"/>
      </w:pPr>
      <w:r>
        <w:separator/>
      </w:r>
    </w:p>
  </w:footnote>
  <w:footnote w:type="continuationSeparator" w:id="0">
    <w:p w:rsidR="002C69E5" w:rsidRDefault="002C69E5" w:rsidP="000A0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C02" w:rsidRDefault="000A0C0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C02" w:rsidRDefault="000A0C0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C02" w:rsidRDefault="000A0C0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C4"/>
    <w:rsid w:val="00067B5D"/>
    <w:rsid w:val="000A0C02"/>
    <w:rsid w:val="001010B8"/>
    <w:rsid w:val="001112B0"/>
    <w:rsid w:val="001118C7"/>
    <w:rsid w:val="001523C4"/>
    <w:rsid w:val="001A5F68"/>
    <w:rsid w:val="002C69E5"/>
    <w:rsid w:val="00325C4C"/>
    <w:rsid w:val="00350E5F"/>
    <w:rsid w:val="003B037C"/>
    <w:rsid w:val="003E3857"/>
    <w:rsid w:val="004628E5"/>
    <w:rsid w:val="00483050"/>
    <w:rsid w:val="004909C8"/>
    <w:rsid w:val="004E1556"/>
    <w:rsid w:val="006A0270"/>
    <w:rsid w:val="00781AEA"/>
    <w:rsid w:val="007C3DDA"/>
    <w:rsid w:val="00867CC8"/>
    <w:rsid w:val="00870AF0"/>
    <w:rsid w:val="009235A3"/>
    <w:rsid w:val="00995EC6"/>
    <w:rsid w:val="009D4BB6"/>
    <w:rsid w:val="00B80C56"/>
    <w:rsid w:val="00BC394D"/>
    <w:rsid w:val="00CA3BFA"/>
    <w:rsid w:val="00D375AA"/>
    <w:rsid w:val="00DF17F4"/>
    <w:rsid w:val="00EC5E8C"/>
    <w:rsid w:val="00F3554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C2133F-F5F2-42D6-A57D-4544B3A6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0270"/>
  </w:style>
  <w:style w:type="paragraph" w:styleId="Cabealho5">
    <w:name w:val="heading 5"/>
    <w:basedOn w:val="Normal"/>
    <w:link w:val="Cabealho5Carter"/>
    <w:uiPriority w:val="9"/>
    <w:qFormat/>
    <w:rsid w:val="004909C8"/>
    <w:pPr>
      <w:spacing w:before="100" w:beforeAutospacing="1" w:after="100" w:afterAutospacing="1" w:line="240" w:lineRule="auto"/>
      <w:outlineLvl w:val="4"/>
    </w:pPr>
    <w:rPr>
      <w:rFonts w:ascii="Times New Roman" w:eastAsia="Times New Roman" w:hAnsi="Times New Roman" w:cs="Times New Roman"/>
      <w:b/>
      <w:bCs/>
      <w:sz w:val="20"/>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5Carter">
    <w:name w:val="Cabeçalho 5 Caráter"/>
    <w:basedOn w:val="Tipodeletrapredefinidodopargrafo"/>
    <w:link w:val="Cabealho5"/>
    <w:uiPriority w:val="9"/>
    <w:rsid w:val="004909C8"/>
    <w:rPr>
      <w:rFonts w:ascii="Times New Roman" w:eastAsia="Times New Roman" w:hAnsi="Times New Roman" w:cs="Times New Roman"/>
      <w:b/>
      <w:bCs/>
      <w:sz w:val="20"/>
      <w:szCs w:val="20"/>
      <w:lang w:eastAsia="pt-PT"/>
    </w:rPr>
  </w:style>
  <w:style w:type="paragraph" w:styleId="NormalWeb">
    <w:name w:val="Normal (Web)"/>
    <w:basedOn w:val="Normal"/>
    <w:uiPriority w:val="99"/>
    <w:semiHidden/>
    <w:unhideWhenUsed/>
    <w:rsid w:val="004909C8"/>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Cabealho">
    <w:name w:val="header"/>
    <w:basedOn w:val="Normal"/>
    <w:link w:val="CabealhoCarter"/>
    <w:uiPriority w:val="99"/>
    <w:unhideWhenUsed/>
    <w:rsid w:val="000A0C0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0A0C02"/>
  </w:style>
  <w:style w:type="paragraph" w:styleId="Rodap">
    <w:name w:val="footer"/>
    <w:basedOn w:val="Normal"/>
    <w:link w:val="RodapCarter"/>
    <w:uiPriority w:val="99"/>
    <w:unhideWhenUsed/>
    <w:rsid w:val="000A0C0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0A0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78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4204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SPGL</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avelas</dc:creator>
  <cp:keywords/>
  <dc:description/>
  <cp:lastModifiedBy>Maria Helena</cp:lastModifiedBy>
  <cp:revision>2</cp:revision>
  <cp:lastPrinted>2017-11-20T17:26:00Z</cp:lastPrinted>
  <dcterms:created xsi:type="dcterms:W3CDTF">2017-11-22T15:41:00Z</dcterms:created>
  <dcterms:modified xsi:type="dcterms:W3CDTF">2017-11-22T15:41:00Z</dcterms:modified>
</cp:coreProperties>
</file>